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b w:val="1"/>
          <w:bCs w:val="1"/>
        </w:rPr>
      </w:pPr>
      <w:r w:rsidDel="00000000" w:rsidR="00000000" w:rsidRPr="00000000">
        <w:rPr>
          <w:b w:val="1"/>
          <w:bCs w:val="1"/>
          <w:rtl w:val="0"/>
        </w:rPr>
        <w:t xml:space="preserve">Excellent ELSA Support</w:t>
        <w:br w:type="textWrapping"/>
        <w:t xml:space="preserve">Information for Parents and Carers</w:t>
      </w:r>
      <w:r w:rsidDel="00000000" w:rsidR="00000000" w:rsidRPr="00000000">
        <w:drawing>
          <wp:anchor allowOverlap="1" behindDoc="0" distB="0" distT="0" distL="114300" distR="114300" hidden="0" layoutInCell="1" locked="0" relativeHeight="0" simplePos="0">
            <wp:simplePos x="0" y="0"/>
            <wp:positionH relativeFrom="column">
              <wp:posOffset>4108450</wp:posOffset>
            </wp:positionH>
            <wp:positionV relativeFrom="paragraph">
              <wp:posOffset>0</wp:posOffset>
            </wp:positionV>
            <wp:extent cx="2474595" cy="754380"/>
            <wp:effectExtent b="0" l="0" r="0" t="0"/>
            <wp:wrapSquare wrapText="bothSides" distB="0" distT="0" distL="114300" distR="114300"/>
            <wp:docPr id="1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474595" cy="754380"/>
                    </a:xfrm>
                    <a:prstGeom prst="rect"/>
                    <a:ln/>
                  </pic:spPr>
                </pic:pic>
              </a:graphicData>
            </a:graphic>
          </wp:anchor>
        </w:drawing>
      </w:r>
    </w:p>
    <w:p w:rsidR="00000000" w:rsidDel="00000000" w:rsidP="00000000" w:rsidRDefault="00000000" w:rsidRPr="00000000" w14:paraId="00000002">
      <w:pPr>
        <w:pBdr>
          <w:top w:color="000000" w:space="1" w:sz="4" w:val="single"/>
        </w:pBdr>
        <w:rPr/>
      </w:pPr>
      <w:r w:rsidDel="00000000" w:rsidR="00000000" w:rsidRPr="00000000">
        <w:rPr>
          <w:rtl w:val="0"/>
        </w:rPr>
      </w:r>
    </w:p>
    <w:p w:rsidR="00000000" w:rsidDel="00000000" w:rsidP="00000000" w:rsidRDefault="00000000" w:rsidRPr="00000000" w14:paraId="00000003">
      <w:pPr>
        <w:pStyle w:val="Heading2"/>
        <w:jc w:val="center"/>
        <w:rPr/>
      </w:pPr>
      <w:r w:rsidDel="00000000" w:rsidR="00000000" w:rsidRPr="00000000">
        <w:rPr>
          <w:rtl w:val="0"/>
        </w:rPr>
        <w:t xml:space="preserve">The Rural Enterprise Academy</w:t>
      </w:r>
    </w:p>
    <w:p w:rsidR="00000000" w:rsidDel="00000000" w:rsidP="00000000" w:rsidRDefault="00000000" w:rsidRPr="00000000" w14:paraId="00000004">
      <w:pPr>
        <w:pBdr>
          <w:top w:color="000000" w:space="1" w:sz="4" w:val="single"/>
        </w:pBdr>
        <w:rPr>
          <w:i w:val="1"/>
          <w:iCs w:val="1"/>
        </w:rPr>
      </w:pPr>
      <w:r w:rsidDel="00000000" w:rsidR="00000000" w:rsidRPr="00000000">
        <w:rPr>
          <w:rtl w:val="0"/>
        </w:rPr>
      </w:r>
    </w:p>
    <w:p w:rsidR="00000000" w:rsidDel="00000000" w:rsidP="00000000" w:rsidRDefault="00000000" w:rsidRPr="00000000" w14:paraId="00000005">
      <w:pPr>
        <w:pBdr>
          <w:top w:color="000000" w:space="1" w:sz="4" w:val="single"/>
        </w:pBdr>
        <w:rPr>
          <w:i w:val="1"/>
          <w:iCs w:val="1"/>
        </w:rPr>
      </w:pPr>
      <w:r w:rsidDel="00000000" w:rsidR="00000000" w:rsidRPr="00000000">
        <w:rPr>
          <w:rtl w:val="0"/>
        </w:rPr>
      </w:r>
    </w:p>
    <w:p w:rsidR="00000000" w:rsidDel="00000000" w:rsidP="00000000" w:rsidRDefault="00000000" w:rsidRPr="00000000" w14:paraId="00000006">
      <w:pPr>
        <w:pBdr>
          <w:top w:color="000000" w:space="1" w:sz="4" w:val="single"/>
        </w:pBdr>
        <w:rPr>
          <w:rFonts w:ascii="Candara" w:cs="Candara" w:eastAsia="Candara" w:hAnsi="Candara"/>
          <w:sz w:val="26"/>
          <w:szCs w:val="26"/>
        </w:rPr>
      </w:pPr>
      <w:r w:rsidDel="00000000" w:rsidR="00000000" w:rsidRPr="00000000">
        <w:rPr>
          <w:rFonts w:ascii="Candara" w:cs="Candara" w:eastAsia="Candara" w:hAnsi="Candara"/>
          <w:sz w:val="26"/>
          <w:szCs w:val="26"/>
          <w:rtl w:val="0"/>
        </w:rPr>
        <w:t xml:space="preserve">Every child or young person arrives in school with a story, a body full of feelings, and a wish to belong. Our Excellent ELSA (Emotional Literacy Support Assistant) offers calm, thoughtful support so that children feel safe, connected, and ready to learn.</w:t>
      </w:r>
    </w:p>
    <w:p w:rsidR="00000000" w:rsidDel="00000000" w:rsidP="00000000" w:rsidRDefault="00000000" w:rsidRPr="00000000" w14:paraId="00000007">
      <w:pPr>
        <w:pBdr>
          <w:top w:color="000000" w:space="1" w:sz="4" w:val="single"/>
        </w:pBdr>
        <w:rPr>
          <w:rFonts w:ascii="Candara" w:cs="Candara" w:eastAsia="Candara" w:hAnsi="Candara"/>
          <w:sz w:val="26"/>
          <w:szCs w:val="26"/>
        </w:rPr>
      </w:pPr>
      <w:r w:rsidDel="00000000" w:rsidR="00000000" w:rsidRPr="00000000">
        <w:rPr>
          <w:rFonts w:ascii="Candara" w:cs="Candara" w:eastAsia="Candara" w:hAnsi="Candara"/>
          <w:sz w:val="26"/>
          <w:szCs w:val="26"/>
          <w:rtl w:val="0"/>
        </w:rPr>
        <w:t xml:space="preserve">Learning happens best when we feel settled and secure. Excellent ELSA sessions create a predictable rhythm, time to breathe, move, and notice what the body needs, whether that’s nourishment, grounding, soothing, or rest. Children learn to trust when the adults around them are steady and kind. Our Excellent ELSA space is calm and consistent, with a pace that matches each child’s needs. We model how to move from “high energy” to “relaxed and regulated,” using gentle language and practical strategies that can be used in class and at home.</w:t>
      </w:r>
    </w:p>
    <w:p w:rsidR="00000000" w:rsidDel="00000000" w:rsidP="00000000" w:rsidRDefault="00000000" w:rsidRPr="00000000" w14:paraId="00000008">
      <w:pPr>
        <w:pBdr>
          <w:top w:color="000000" w:space="1" w:sz="4" w:val="single"/>
        </w:pBdr>
        <w:rPr>
          <w:rFonts w:ascii="Candara" w:cs="Candara" w:eastAsia="Candara" w:hAnsi="Candara"/>
          <w:sz w:val="26"/>
          <w:szCs w:val="26"/>
        </w:rPr>
      </w:pPr>
      <w:r w:rsidDel="00000000" w:rsidR="00000000" w:rsidRPr="00000000">
        <w:rPr>
          <w:rFonts w:ascii="Candara" w:cs="Candara" w:eastAsia="Candara" w:hAnsi="Candara"/>
          <w:sz w:val="26"/>
          <w:szCs w:val="26"/>
          <w:rtl w:val="0"/>
        </w:rPr>
        <w:t xml:space="preserve">Belonging is a human need. Through shared play, laughter, storytelling, or problem-solving, children experience connection and learn that relationships can be safe and repairable. Excellent ELSA work helps children notice and name feelings, support peer relationships, and manage tricky moments with increasing confidence.</w:t>
      </w:r>
    </w:p>
    <w:p w:rsidR="00000000" w:rsidDel="00000000" w:rsidP="00000000" w:rsidRDefault="00000000" w:rsidRPr="00000000" w14:paraId="00000009">
      <w:pPr>
        <w:pBdr>
          <w:top w:color="000000" w:space="1" w:sz="4" w:val="single"/>
        </w:pBdr>
        <w:rPr>
          <w:rFonts w:ascii="Candara" w:cs="Candara" w:eastAsia="Candara" w:hAnsi="Candara"/>
          <w:sz w:val="26"/>
          <w:szCs w:val="26"/>
        </w:rPr>
      </w:pPr>
      <w:r w:rsidDel="00000000" w:rsidR="00000000" w:rsidRPr="00000000">
        <w:rPr>
          <w:rFonts w:ascii="Candara" w:cs="Candara" w:eastAsia="Candara" w:hAnsi="Candara"/>
          <w:sz w:val="26"/>
          <w:szCs w:val="26"/>
          <w:rtl w:val="0"/>
        </w:rPr>
        <w:t xml:space="preserve">Confidence grows when children are recognised for what is strong within them. Sessions celebrate effort and progress, noticing the spark, the golden thread, and naming it. Together we co-create simple, practical tools our children/ young people can use across the school day: quiet signals, check-in cards, and plans for what helps. As these foundations strengthen, there is more room for curiosity, creativity, and challenge. Through art, play, and gentle reflection, children explore who they are becoming, as individuals, as friends, and as valued members of our school community.</w:t>
      </w:r>
    </w:p>
    <w:p w:rsidR="00000000" w:rsidDel="00000000" w:rsidP="00000000" w:rsidRDefault="00000000" w:rsidRPr="00000000" w14:paraId="0000000A">
      <w:pPr>
        <w:pBdr>
          <w:top w:color="000000" w:space="1" w:sz="4" w:val="single"/>
        </w:pBdr>
        <w:rPr>
          <w:rFonts w:ascii="Candara" w:cs="Candara" w:eastAsia="Candara" w:hAnsi="Candara"/>
          <w:sz w:val="26"/>
          <w:szCs w:val="26"/>
        </w:rPr>
      </w:pPr>
      <w:r w:rsidDel="00000000" w:rsidR="00000000" w:rsidRPr="00000000">
        <w:rPr>
          <w:rFonts w:ascii="Candara" w:cs="Candara" w:eastAsia="Candara" w:hAnsi="Candara"/>
          <w:sz w:val="26"/>
          <w:szCs w:val="26"/>
          <w:rtl w:val="0"/>
        </w:rPr>
        <w:t xml:space="preserve">Excellent ELSA sessions take place once a week during the school day, usually for 30–60 minutes. Support is often offered for one half term and is usually one-to-one. Sessions are playful and purposeful, with time to talk, create, and problem-solve. Progress is reviewed each half term so support remains responsive.</w:t>
      </w:r>
    </w:p>
    <w:p w:rsidR="00000000" w:rsidDel="00000000" w:rsidP="00000000" w:rsidRDefault="00000000" w:rsidRPr="00000000" w14:paraId="0000000B">
      <w:pPr>
        <w:pBdr>
          <w:top w:color="000000" w:space="1" w:sz="4" w:val="single"/>
        </w:pBdr>
        <w:rPr>
          <w:rFonts w:ascii="Candara" w:cs="Candara" w:eastAsia="Candara" w:hAnsi="Candara"/>
          <w:sz w:val="26"/>
          <w:szCs w:val="26"/>
        </w:rPr>
      </w:pPr>
      <w:r w:rsidDel="00000000" w:rsidR="00000000" w:rsidRPr="00000000">
        <w:rPr>
          <w:rFonts w:ascii="Candara" w:cs="Candara" w:eastAsia="Candara" w:hAnsi="Candara"/>
          <w:sz w:val="26"/>
          <w:szCs w:val="26"/>
          <w:rtl w:val="0"/>
        </w:rPr>
        <w:t xml:space="preserve">You know your child best, and your insight guides us. If there are changes at home or new worries, please tell your child’s class teacher or our Excellent ELSA so that we can respond with care. Share what helps your child feel settled, their interests, comforts, and routines, so we can build on what already works well.</w:t>
      </w:r>
    </w:p>
    <w:p w:rsidR="00000000" w:rsidDel="00000000" w:rsidP="00000000" w:rsidRDefault="00000000" w:rsidRPr="00000000" w14:paraId="0000000C">
      <w:pPr>
        <w:pBdr>
          <w:top w:color="000000" w:space="1" w:sz="4" w:val="single"/>
        </w:pBdr>
        <w:rPr>
          <w:rFonts w:ascii="Candara" w:cs="Candara" w:eastAsia="Candara" w:hAnsi="Candara"/>
          <w:sz w:val="26"/>
          <w:szCs w:val="26"/>
        </w:rPr>
      </w:pPr>
      <w:r w:rsidDel="00000000" w:rsidR="00000000" w:rsidRPr="00000000">
        <w:rPr>
          <w:rFonts w:ascii="Candara" w:cs="Candara" w:eastAsia="Candara" w:hAnsi="Candara"/>
          <w:sz w:val="26"/>
          <w:szCs w:val="26"/>
          <w:rtl w:val="0"/>
        </w:rPr>
        <w:t xml:space="preserve">Conversations in Excellent ELSA sessions are private to help children feel safe to talk. If a child shares something that suggests they or someone else may not be safe, we will speak with the school’s safeguarding team so we can work together to keep everyone safe.</w:t>
      </w:r>
    </w:p>
    <w:p w:rsidR="00000000" w:rsidDel="00000000" w:rsidP="00000000" w:rsidRDefault="00000000" w:rsidRPr="00000000" w14:paraId="0000000D">
      <w:pPr>
        <w:pBdr>
          <w:top w:color="000000" w:space="1" w:sz="4" w:val="single"/>
        </w:pBdr>
        <w:rPr>
          <w:rFonts w:ascii="Candara" w:cs="Candara" w:eastAsia="Candara" w:hAnsi="Candara"/>
          <w:sz w:val="26"/>
          <w:szCs w:val="26"/>
        </w:rPr>
      </w:pPr>
      <w:r w:rsidDel="00000000" w:rsidR="00000000" w:rsidRPr="00000000">
        <w:rPr>
          <w:rFonts w:ascii="Candara" w:cs="Candara" w:eastAsia="Candara" w:hAnsi="Candara"/>
          <w:sz w:val="26"/>
          <w:szCs w:val="26"/>
          <w:rtl w:val="0"/>
        </w:rPr>
        <w:t xml:space="preserve">Our Excellent ELSA support in our school is attachment-informed and relational. It focuses first on the foundations of human givens, physiological needs, safety, and belonging, then nurtures esteem and growth. Our goal is simple: for your child or young person to feel safe, seen, and valued as an individual, and as part of our school community.</w:t>
      </w:r>
    </w:p>
    <w:p w:rsidR="00000000" w:rsidDel="00000000" w:rsidP="00000000" w:rsidRDefault="00000000" w:rsidRPr="00000000" w14:paraId="0000000E">
      <w:pPr>
        <w:pBdr>
          <w:top w:color="000000" w:space="1" w:sz="4" w:val="single"/>
        </w:pBdr>
        <w:rPr>
          <w:rFonts w:ascii="Candara" w:cs="Candara" w:eastAsia="Candara" w:hAnsi="Candara"/>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pBdr>
          <w:top w:color="000000" w:space="1" w:sz="4" w:val="single"/>
        </w:pBdr>
        <w:rPr>
          <w:rFonts w:ascii="Candara" w:cs="Candara" w:eastAsia="Candara" w:hAnsi="Candara"/>
          <w:sz w:val="26"/>
          <w:szCs w:val="26"/>
        </w:rPr>
      </w:pPr>
      <w:r w:rsidDel="00000000" w:rsidR="00000000" w:rsidRPr="00000000">
        <w:rPr>
          <w:rFonts w:ascii="Candara" w:cs="Candara" w:eastAsia="Candara" w:hAnsi="Candara"/>
          <w:b w:val="1"/>
          <w:bCs w:val="1"/>
          <w:sz w:val="26"/>
          <w:szCs w:val="26"/>
          <w:rtl w:val="0"/>
        </w:rPr>
        <w:t xml:space="preserve">The ELSA in our school is:</w:t>
      </w:r>
      <w:r w:rsidDel="00000000" w:rsidR="00000000" w:rsidRPr="00000000">
        <w:rPr>
          <w:rFonts w:ascii="Candara" w:cs="Candara" w:eastAsia="Candara" w:hAnsi="Candara"/>
          <w:sz w:val="26"/>
          <w:szCs w:val="26"/>
          <w:rtl w:val="0"/>
        </w:rPr>
        <w:t xml:space="preserve"> Sophie McVicar</w:t>
        <w:br w:type="textWrapping"/>
      </w:r>
      <w:r w:rsidDel="00000000" w:rsidR="00000000" w:rsidRPr="00000000">
        <w:rPr>
          <w:rFonts w:ascii="Candara" w:cs="Candara" w:eastAsia="Candara" w:hAnsi="Candara"/>
          <w:b w:val="1"/>
          <w:bCs w:val="1"/>
          <w:sz w:val="26"/>
          <w:szCs w:val="26"/>
          <w:rtl w:val="0"/>
        </w:rPr>
        <w:t xml:space="preserve">Contact (via the school office or class teacher):</w:t>
      </w:r>
      <w:r w:rsidDel="00000000" w:rsidR="00000000" w:rsidRPr="00000000">
        <w:rPr>
          <w:rFonts w:ascii="Candara" w:cs="Candara" w:eastAsia="Candara" w:hAnsi="Candara"/>
          <w:sz w:val="26"/>
          <w:szCs w:val="26"/>
          <w:rtl w:val="0"/>
        </w:rPr>
        <w:t xml:space="preserve"> sen@ruralenterpriseacademy.com</w:t>
      </w:r>
    </w:p>
    <w:p w:rsidR="00000000" w:rsidDel="00000000" w:rsidP="00000000" w:rsidRDefault="00000000" w:rsidRPr="00000000" w14:paraId="00000010">
      <w:pPr>
        <w:pBdr>
          <w:top w:color="000000" w:space="1" w:sz="4" w:val="single"/>
        </w:pBdr>
        <w:rPr>
          <w:rFonts w:ascii="Candara" w:cs="Candara" w:eastAsia="Candara" w:hAnsi="Candara"/>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pBdr>
          <w:top w:color="000000" w:space="1" w:sz="4" w:val="single"/>
        </w:pBdr>
        <w:rPr>
          <w:rFonts w:ascii="Candara" w:cs="Candara" w:eastAsia="Candara" w:hAnsi="Candara"/>
          <w:sz w:val="26"/>
          <w:szCs w:val="26"/>
        </w:rPr>
      </w:pPr>
      <w:r w:rsidDel="00000000" w:rsidR="00000000" w:rsidRPr="00000000">
        <w:rPr>
          <w:rtl w:val="0"/>
        </w:rPr>
      </w:r>
    </w:p>
    <w:sectPr>
      <w:footerReference r:id="rId8" w:type="default"/>
      <w:pgSz w:h="16838" w:w="11906" w:orient="portrait"/>
      <w:pgMar w:bottom="720" w:top="720" w:left="720" w:right="720" w:header="708" w:footer="27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nda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©Summit Psychology Services 2025</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0C377A"/>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C377A"/>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C377A"/>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C377A"/>
    <w:rPr>
      <w:rFonts w:asciiTheme="majorHAnsi" w:cstheme="majorBidi" w:eastAsiaTheme="majorEastAsia" w:hAnsiTheme="majorHAnsi"/>
      <w:color w:val="2f5496" w:themeColor="accent1" w:themeShade="0000BF"/>
      <w:sz w:val="40"/>
      <w:szCs w:val="40"/>
    </w:rPr>
  </w:style>
  <w:style w:type="character" w:styleId="Heading2Char" w:customStyle="1">
    <w:name w:val="Heading 2 Char"/>
    <w:basedOn w:val="DefaultParagraphFont"/>
    <w:link w:val="Heading2"/>
    <w:uiPriority w:val="9"/>
    <w:rsid w:val="000C377A"/>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0C377A"/>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0C377A"/>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0C377A"/>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0C377A"/>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C377A"/>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C377A"/>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C377A"/>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0C377A"/>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0C377A"/>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C377A"/>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C377A"/>
    <w:rPr>
      <w:i w:val="1"/>
      <w:iCs w:val="1"/>
      <w:color w:val="404040" w:themeColor="text1" w:themeTint="0000BF"/>
    </w:rPr>
  </w:style>
  <w:style w:type="paragraph" w:styleId="ListParagraph">
    <w:name w:val="List Paragraph"/>
    <w:basedOn w:val="Normal"/>
    <w:uiPriority w:val="34"/>
    <w:qFormat w:val="1"/>
    <w:rsid w:val="000C377A"/>
    <w:pPr>
      <w:ind w:left="720"/>
      <w:contextualSpacing w:val="1"/>
    </w:pPr>
  </w:style>
  <w:style w:type="character" w:styleId="IntenseEmphasis">
    <w:name w:val="Intense Emphasis"/>
    <w:basedOn w:val="DefaultParagraphFont"/>
    <w:uiPriority w:val="21"/>
    <w:qFormat w:val="1"/>
    <w:rsid w:val="000C377A"/>
    <w:rPr>
      <w:i w:val="1"/>
      <w:iCs w:val="1"/>
      <w:color w:val="2f5496" w:themeColor="accent1" w:themeShade="0000BF"/>
    </w:rPr>
  </w:style>
  <w:style w:type="paragraph" w:styleId="IntenseQuote">
    <w:name w:val="Intense Quote"/>
    <w:basedOn w:val="Normal"/>
    <w:next w:val="Normal"/>
    <w:link w:val="IntenseQuoteChar"/>
    <w:uiPriority w:val="30"/>
    <w:qFormat w:val="1"/>
    <w:rsid w:val="000C377A"/>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0C377A"/>
    <w:rPr>
      <w:i w:val="1"/>
      <w:iCs w:val="1"/>
      <w:color w:val="2f5496" w:themeColor="accent1" w:themeShade="0000BF"/>
    </w:rPr>
  </w:style>
  <w:style w:type="character" w:styleId="IntenseReference">
    <w:name w:val="Intense Reference"/>
    <w:basedOn w:val="DefaultParagraphFont"/>
    <w:uiPriority w:val="32"/>
    <w:qFormat w:val="1"/>
    <w:rsid w:val="000C377A"/>
    <w:rPr>
      <w:b w:val="1"/>
      <w:bCs w:val="1"/>
      <w:smallCaps w:val="1"/>
      <w:color w:val="2f5496" w:themeColor="accent1" w:themeShade="0000BF"/>
      <w:spacing w:val="5"/>
    </w:rPr>
  </w:style>
  <w:style w:type="paragraph" w:styleId="Header">
    <w:name w:val="header"/>
    <w:basedOn w:val="Normal"/>
    <w:link w:val="HeaderChar"/>
    <w:uiPriority w:val="99"/>
    <w:unhideWhenUsed w:val="1"/>
    <w:rsid w:val="008074E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074E8"/>
  </w:style>
  <w:style w:type="paragraph" w:styleId="Footer">
    <w:name w:val="footer"/>
    <w:basedOn w:val="Normal"/>
    <w:link w:val="FooterChar"/>
    <w:uiPriority w:val="99"/>
    <w:unhideWhenUsed w:val="1"/>
    <w:rsid w:val="008074E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074E8"/>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ndara-regular.ttf"/><Relationship Id="rId2" Type="http://schemas.openxmlformats.org/officeDocument/2006/relationships/font" Target="fonts/Candara-bold.ttf"/><Relationship Id="rId3" Type="http://schemas.openxmlformats.org/officeDocument/2006/relationships/font" Target="fonts/Candara-italic.ttf"/><Relationship Id="rId4" Type="http://schemas.openxmlformats.org/officeDocument/2006/relationships/font" Target="fonts/Canda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JDFpnKzmzpWEWLMVfb3FUdc+cg==">CgMxLjA4AHIhMU9mcW03X0NMVG5rc0NxcmhuWUFaeFZKWVJ1c3ZLdjRH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2025-11-05T21:28:00Z</dcterms:created>
  <dc:creator>Dr Dawn Bradley</dc:creator>
</cp:coreProperties>
</file>